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6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20"/>
        <w:gridCol w:w="6096"/>
        <w:tblGridChange w:id="0">
          <w:tblGrid>
            <w:gridCol w:w="4820"/>
            <w:gridCol w:w="60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A. Personal Details</w:t>
            </w:r>
          </w:p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Full name: </w:t>
            </w:r>
          </w:p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Current Organisation: </w:t>
            </w:r>
          </w:p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Telephone number: </w:t>
            </w:r>
          </w:p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2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B. Details of Residency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Institution: 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Supervisor (Active </w:t>
            </w: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rtl w:val="0"/>
              </w:rPr>
              <w:t xml:space="preserve">Dip ECVCP/Dip ACVP [Clinical Pathology]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(renewal of) approval of Training Programme by Education and Credential Committee: 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(renewal of) approval of Laboratory by Lab Standards Committee:    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Official ECVCP start date of Residency as registered with the ECVCP Education and Credential Committee: 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 date of Residency (minimum of 36 months must be completed by 31 August of this year): 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Residency was interrupted, please provide dates: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time spent in the Residency: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time spent away from the Residency: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Approximately what percentage of time during the Residency did the Candidate spend on the following activities?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Laboratory Management/ Quality Assurance: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Cytology: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Haematology: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Clinical chemistry: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Research and publications: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Self-study:</w:t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       (All together: 100%)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A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20" w:lineRule="auto"/>
              <w:rPr>
                <w:color w:val="000000"/>
              </w:rPr>
            </w:pPr>
            <w:r w:rsidDel="00000000" w:rsidR="00000000" w:rsidRPr="00000000">
              <w:rPr>
                <w:color w:val="7f7f7f"/>
                <w:rtl w:val="0"/>
              </w:rPr>
              <w:t xml:space="preserve">1.</w:t>
            </w:r>
            <w:r w:rsidDel="00000000" w:rsidR="00000000" w:rsidRPr="00000000">
              <w:rPr>
                <w:color w:val="000000"/>
                <w:rtl w:val="0"/>
              </w:rPr>
              <w:t xml:space="preserve">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3E">
            <w:pPr>
              <w:spacing w:after="120" w:lineRule="auto"/>
              <w:rPr>
                <w:color w:val="000000"/>
              </w:rPr>
            </w:pPr>
            <w:r w:rsidDel="00000000" w:rsidR="00000000" w:rsidRPr="00000000">
              <w:rPr>
                <w:color w:val="7f7f7f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rtl w:val="0"/>
              </w:rPr>
              <w:t xml:space="preserve">.………………………………………………………………………………………………..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3F">
            <w:pPr>
              <w:spacing w:after="120" w:lineRule="auto"/>
              <w:rPr>
                <w:color w:val="000000"/>
              </w:rPr>
            </w:pPr>
            <w:r w:rsidDel="00000000" w:rsidR="00000000" w:rsidRPr="00000000">
              <w:rPr>
                <w:color w:val="7f7f7f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rtl w:val="0"/>
              </w:rPr>
              <w:t xml:space="preserve">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0">
            <w:pPr>
              <w:spacing w:after="120" w:lineRule="auto"/>
              <w:rPr>
                <w:color w:val="000000"/>
              </w:rPr>
            </w:pPr>
            <w:r w:rsidDel="00000000" w:rsidR="00000000" w:rsidRPr="00000000">
              <w:rPr>
                <w:color w:val="7f7f7f"/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rtl w:val="0"/>
              </w:rPr>
              <w:t xml:space="preserve">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1">
            <w:pPr>
              <w:spacing w:after="120" w:lineRule="auto"/>
              <w:rPr>
                <w:color w:val="000000"/>
              </w:rPr>
            </w:pPr>
            <w:r w:rsidDel="00000000" w:rsidR="00000000" w:rsidRPr="00000000">
              <w:rPr>
                <w:color w:val="7f7f7f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rtl w:val="0"/>
              </w:rPr>
              <w:t xml:space="preserve">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2">
            <w:pPr>
              <w:spacing w:after="120" w:lineRule="auto"/>
              <w:rPr>
                <w:color w:val="000000"/>
              </w:rPr>
            </w:pPr>
            <w:r w:rsidDel="00000000" w:rsidR="00000000" w:rsidRPr="00000000">
              <w:rPr>
                <w:color w:val="7f7f7f"/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rtl w:val="0"/>
              </w:rPr>
              <w:t xml:space="preserve">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3">
            <w:pPr>
              <w:spacing w:after="120" w:lineRule="auto"/>
              <w:rPr>
                <w:color w:val="000000"/>
              </w:rPr>
            </w:pPr>
            <w:r w:rsidDel="00000000" w:rsidR="00000000" w:rsidRPr="00000000">
              <w:rPr>
                <w:color w:val="7f7f7f"/>
                <w:rtl w:val="0"/>
              </w:rPr>
              <w:t xml:space="preserve">7</w:t>
            </w:r>
            <w:r w:rsidDel="00000000" w:rsidR="00000000" w:rsidRPr="00000000">
              <w:rPr>
                <w:color w:val="000000"/>
                <w:rtl w:val="0"/>
              </w:rPr>
              <w:t xml:space="preserve">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4">
            <w:pPr>
              <w:rPr>
                <w:color w:val="d0cec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C. Requirements for Examination Entry</w:t>
            </w:r>
          </w:p>
          <w:p w:rsidR="00000000" w:rsidDel="00000000" w:rsidP="00000000" w:rsidRDefault="00000000" w:rsidRPr="00000000" w14:paraId="0000004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 Final Year Activity Log</w:t>
            </w:r>
          </w:p>
          <w:p w:rsidR="00000000" w:rsidDel="00000000" w:rsidP="00000000" w:rsidRDefault="00000000" w:rsidRPr="00000000" w14:paraId="00000047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Activity Log, describing externships, journal clubs, rounds, laboratory duty, research, and presentations over the preceding year. </w:t>
            </w:r>
          </w:p>
          <w:p w:rsidR="00000000" w:rsidDel="00000000" w:rsidP="00000000" w:rsidRDefault="00000000" w:rsidRPr="00000000" w14:paraId="00000048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Please: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Confirm that final year Activity Log has been previously submitted: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OR, attach final year Activity Log (if not previously submitted and approved):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OR, if final year of Residency is not complete, final year Activity Log completed to current date,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 confirm that the outstanding Activity Log for final year will be submitted by 31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August:</w:t>
            </w:r>
          </w:p>
          <w:p w:rsidR="00000000" w:rsidDel="00000000" w:rsidP="00000000" w:rsidRDefault="00000000" w:rsidRPr="00000000" w14:paraId="0000004F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(Please do not resubmit Activity Logs if they         have already been approved.)</w:t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 Compulsory Externships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Please specify whether documentation for each of the below has been previously submitted. If not, please provide documentation now.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(Please do not resubmit externship documentation previously provided)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Attendance at a minimum of one ESVCP congress during Residency.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Year and location of congress: </w:t>
              <w:br w:type="textWrapping"/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Previously submitted?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not, include proof of attendance: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6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Attendance at a minimum of one ECVCP Summer School during residency/before the Examination.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  <w:br w:type="textWrapping"/>
              <w:t xml:space="preserve">Year and location of Summer School:</w:t>
              <w:br w:type="textWrapping"/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Previously submitted?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not, include proof of attendance: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6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externships deemed mandatory by the Education and Credential Committee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(not applicable for Residents starting residencies before October 2022).  Applicable ?</w:t>
            </w:r>
          </w:p>
          <w:p w:rsidR="00000000" w:rsidDel="00000000" w:rsidP="00000000" w:rsidRDefault="00000000" w:rsidRPr="00000000" w14:paraId="0000006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Previously submitted?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If not, include proof(s) of attendance          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on following page: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center" w:leader="none" w:pos="294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            No: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center" w:leader="none" w:pos="294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Yes: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            No: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center" w:leader="none" w:pos="294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            No: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74">
            <w:pPr>
              <w:tabs>
                <w:tab w:val="center" w:leader="none" w:pos="294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center" w:leader="none" w:pos="294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            No: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center" w:leader="none" w:pos="294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Year: _________       Location: _____________________</w:t>
            </w:r>
          </w:p>
          <w:p w:rsidR="00000000" w:rsidDel="00000000" w:rsidP="00000000" w:rsidRDefault="00000000" w:rsidRPr="00000000" w14:paraId="00000083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            No: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84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            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Year: _________       Location: _____________________</w:t>
            </w:r>
          </w:p>
          <w:p w:rsidR="00000000" w:rsidDel="00000000" w:rsidP="00000000" w:rsidRDefault="00000000" w:rsidRPr="00000000" w14:paraId="0000008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            No: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8B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12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            </w:t>
            </w:r>
          </w:p>
          <w:p w:rsidR="00000000" w:rsidDel="00000000" w:rsidP="00000000" w:rsidRDefault="00000000" w:rsidRPr="00000000" w14:paraId="0000008D">
            <w:pPr>
              <w:tabs>
                <w:tab w:val="center" w:leader="none" w:pos="294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center" w:leader="none" w:pos="294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center" w:leader="none" w:pos="294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tabs>
                <w:tab w:val="center" w:leader="none" w:pos="294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            No: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tabs>
                <w:tab w:val="center" w:leader="none" w:pos="294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tabs>
                <w:tab w:val="center" w:leader="none" w:pos="294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            No: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tabs>
                <w:tab w:val="center" w:leader="none" w:pos="294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center" w:leader="none" w:pos="2940"/>
              </w:tabs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290"/>
        <w:gridCol w:w="2227"/>
        <w:gridCol w:w="2249"/>
        <w:tblGridChange w:id="0">
          <w:tblGrid>
            <w:gridCol w:w="2250"/>
            <w:gridCol w:w="2290"/>
            <w:gridCol w:w="2227"/>
            <w:gridCol w:w="2249"/>
          </w:tblGrid>
        </w:tblGridChange>
      </w:tblGrid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Location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Supervisor/ Organisation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Dates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Number of working days</w:t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2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70"/>
        <w:gridCol w:w="4262"/>
        <w:tblGridChange w:id="0">
          <w:tblGrid>
            <w:gridCol w:w="6370"/>
            <w:gridCol w:w="42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ind w:left="36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Compulsory ESVCP Membership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Please specify whether proof of payment has been previously submitted. If not, please provide documentation now.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(Please do not resubmit ESVCP membership receipts previously provided)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Previously submitted?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not, include proof of payment for final year of Residency: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Programme Director Report for Exam Application</w:t>
            </w:r>
          </w:p>
          <w:p w:rsidR="00000000" w:rsidDel="00000000" w:rsidP="00000000" w:rsidRDefault="00000000" w:rsidRPr="00000000" w14:paraId="000000BA">
            <w:pP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Report attached: </w:t>
            </w:r>
          </w:p>
          <w:p w:rsidR="00000000" w:rsidDel="00000000" w:rsidP="00000000" w:rsidRDefault="00000000" w:rsidRPr="00000000" w14:paraId="000000B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No: </w:t>
            </w: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MS Gothic" w:cs="MS Gothic" w:eastAsia="MS Gothic" w:hAnsi="MS Gothic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Payment of ECVCP Phase 2 Examination Fee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Proof of payment attached: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D. Phase 1 Examination</w:t>
            </w:r>
          </w:p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you already taken the ECVCP Phase 1 Examination?</w:t>
            </w:r>
          </w:p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yes, please provide the relevant year(s) and results:</w:t>
            </w:r>
          </w:p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attempt:</w:t>
              <w:tab/>
            </w:r>
          </w:p>
          <w:p w:rsidR="00000000" w:rsidDel="00000000" w:rsidP="00000000" w:rsidRDefault="00000000" w:rsidRPr="00000000" w14:paraId="000000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attempt:</w:t>
            </w:r>
          </w:p>
          <w:p w:rsidR="00000000" w:rsidDel="00000000" w:rsidP="00000000" w:rsidRDefault="00000000" w:rsidRPr="00000000" w14:paraId="000000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attempt:</w:t>
            </w:r>
          </w:p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4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attempt:</w:t>
            </w:r>
          </w:p>
          <w:p w:rsidR="00000000" w:rsidDel="00000000" w:rsidP="00000000" w:rsidRDefault="00000000" w:rsidRPr="00000000" w14:paraId="000000D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Yes: 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      No: </w:t>
            </w: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Result:      Pass 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 Fail </w:t>
            </w: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Result:      Pass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 Fail </w:t>
            </w: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Result:      Pass </w:t>
            </w: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 Fail 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Result:      Pass 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  Fail </w:t>
            </w: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email this form and the relevant documents to:</w:t>
      </w:r>
    </w:p>
    <w:p w:rsidR="00000000" w:rsidDel="00000000" w:rsidP="00000000" w:rsidRDefault="00000000" w:rsidRPr="00000000" w14:paraId="000000E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Sue Lennon at secretariat@ecvcp.org</w:t>
      </w:r>
    </w:p>
    <w:p w:rsidR="00000000" w:rsidDel="00000000" w:rsidP="00000000" w:rsidRDefault="00000000" w:rsidRPr="00000000" w14:paraId="000000E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Applications must be received by 1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sz w:val="24"/>
          <w:szCs w:val="24"/>
          <w:rtl w:val="0"/>
        </w:rPr>
        <w:t xml:space="preserve"> March of the year of the Examination.</w:t>
      </w:r>
    </w:p>
    <w:p w:rsidR="00000000" w:rsidDel="00000000" w:rsidP="00000000" w:rsidRDefault="00000000" w:rsidRPr="00000000" w14:paraId="000000E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Attachment Checklist</w:t>
      </w:r>
    </w:p>
    <w:p w:rsidR="00000000" w:rsidDel="00000000" w:rsidP="00000000" w:rsidRDefault="00000000" w:rsidRPr="00000000" w14:paraId="000000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label attachments clearly using the following format:-</w:t>
      </w:r>
    </w:p>
    <w:p w:rsidR="00000000" w:rsidDel="00000000" w:rsidP="00000000" w:rsidRDefault="00000000" w:rsidRPr="00000000" w14:paraId="000000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Surname description of document (e.g. Jones_Programme Director Report.pdf)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not previously supplied, complete or partial final year Activity Log – file name: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not previously supplied, proofs of compulsory externships (ESVCP congress, Summer School, other) – file names: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not previously supplied, proof of final year ESVCP Membership – file name: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Programme Director Report – file name: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Proof of payment of Phase 2 Examination fee – file name: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number of attachments (including this form):</w:t>
      </w:r>
    </w:p>
    <w:p w:rsidR="00000000" w:rsidDel="00000000" w:rsidP="00000000" w:rsidRDefault="00000000" w:rsidRPr="00000000" w14:paraId="000000F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Declaration of Accuracy of Information</w:t>
      </w:r>
    </w:p>
    <w:p w:rsidR="00000000" w:rsidDel="00000000" w:rsidP="00000000" w:rsidRDefault="00000000" w:rsidRPr="00000000" w14:paraId="000000F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confirm that the information provided in this Application is accurate:</w:t>
      </w:r>
    </w:p>
    <w:p w:rsidR="00000000" w:rsidDel="00000000" w:rsidP="00000000" w:rsidRDefault="00000000" w:rsidRPr="00000000" w14:paraId="000000F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and signature of Candidate: …………………………………………………….</w:t>
      </w:r>
    </w:p>
    <w:p w:rsidR="00000000" w:rsidDel="00000000" w:rsidP="00000000" w:rsidRDefault="00000000" w:rsidRPr="00000000" w14:paraId="000000F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………………………………………………………………………………………………...</w:t>
      </w:r>
    </w:p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and signature of Supervisor: ……………………………………………………</w:t>
      </w:r>
    </w:p>
    <w:p w:rsidR="00000000" w:rsidDel="00000000" w:rsidP="00000000" w:rsidRDefault="00000000" w:rsidRPr="00000000" w14:paraId="000001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………………………………………………………………………………………………...</w:t>
      </w:r>
    </w:p>
    <w:p w:rsidR="00000000" w:rsidDel="00000000" w:rsidP="00000000" w:rsidRDefault="00000000" w:rsidRPr="00000000" w14:paraId="000001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MS Gothic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4472c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472c4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472c4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472c4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472c4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pStyle w:val="Heading1"/>
      <w:jc w:val="center"/>
      <w:rPr>
        <w:rFonts w:ascii="Calibri" w:cs="Calibri" w:eastAsia="Calibri" w:hAnsi="Calibri"/>
        <w:b w:val="1"/>
        <w:sz w:val="36"/>
        <w:szCs w:val="36"/>
      </w:rPr>
    </w:pPr>
    <w:r w:rsidDel="00000000" w:rsidR="00000000" w:rsidRPr="00000000">
      <w:rPr>
        <w:rFonts w:ascii="Calibri" w:cs="Calibri" w:eastAsia="Calibri" w:hAnsi="Calibri"/>
        <w:b w:val="1"/>
        <w:sz w:val="36"/>
        <w:szCs w:val="36"/>
        <w:rtl w:val="0"/>
      </w:rPr>
      <w:t xml:space="preserve">ECVCP PHASE 2 EXAMINATION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-659217</wp:posOffset>
          </wp:positionH>
          <wp:positionV relativeFrom="paragraph">
            <wp:posOffset>-287713</wp:posOffset>
          </wp:positionV>
          <wp:extent cx="1143000" cy="1143000"/>
          <wp:effectExtent b="0" l="0" r="0" t="0"/>
          <wp:wrapNone/>
          <wp:docPr descr="logo ecvcp 2c-4c 2010-08-28" id="584944137" name="image1.jpg"/>
          <a:graphic>
            <a:graphicData uri="http://schemas.openxmlformats.org/drawingml/2006/picture">
              <pic:pic>
                <pic:nvPicPr>
                  <pic:cNvPr descr="logo ecvcp 2c-4c 2010-08-28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9">
    <w:pPr>
      <w:pStyle w:val="Heading1"/>
      <w:tabs>
        <w:tab w:val="left" w:leader="none" w:pos="1674"/>
        <w:tab w:val="center" w:leader="none" w:pos="4513"/>
      </w:tabs>
      <w:rPr>
        <w:rFonts w:ascii="Calibri" w:cs="Calibri" w:eastAsia="Calibri" w:hAnsi="Calibri"/>
        <w:b w:val="1"/>
        <w:sz w:val="36"/>
        <w:szCs w:val="36"/>
      </w:rPr>
    </w:pPr>
    <w:r w:rsidDel="00000000" w:rsidR="00000000" w:rsidRPr="00000000">
      <w:rPr>
        <w:rFonts w:ascii="Calibri" w:cs="Calibri" w:eastAsia="Calibri" w:hAnsi="Calibri"/>
        <w:b w:val="1"/>
        <w:sz w:val="36"/>
        <w:szCs w:val="36"/>
        <w:rtl w:val="0"/>
      </w:rPr>
      <w:tab/>
      <w:tab/>
      <w:t xml:space="preserve">APPLICATION FORM 1.2.1.</w:t>
    </w:r>
  </w:p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64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360" w:hanging="360"/>
      </w:pPr>
      <w:rPr/>
    </w:lvl>
    <w:lvl w:ilvl="2">
      <w:start w:val="1"/>
      <w:numFmt w:val="lowerRoman"/>
      <w:lvlText w:val="%3."/>
      <w:lvlJc w:val="right"/>
      <w:pPr>
        <w:ind w:left="2080" w:hanging="180"/>
      </w:pPr>
      <w:rPr/>
    </w:lvl>
    <w:lvl w:ilvl="3">
      <w:start w:val="1"/>
      <w:numFmt w:val="decimal"/>
      <w:lvlText w:val="%4."/>
      <w:lvlJc w:val="left"/>
      <w:pPr>
        <w:ind w:left="2800" w:hanging="360"/>
      </w:pPr>
      <w:rPr/>
    </w:lvl>
    <w:lvl w:ilvl="4">
      <w:start w:val="1"/>
      <w:numFmt w:val="lowerLetter"/>
      <w:lvlText w:val="%5."/>
      <w:lvlJc w:val="left"/>
      <w:pPr>
        <w:ind w:left="3520" w:hanging="360"/>
      </w:pPr>
      <w:rPr/>
    </w:lvl>
    <w:lvl w:ilvl="5">
      <w:start w:val="1"/>
      <w:numFmt w:val="lowerRoman"/>
      <w:lvlText w:val="%6."/>
      <w:lvlJc w:val="right"/>
      <w:pPr>
        <w:ind w:left="4240" w:hanging="180"/>
      </w:pPr>
      <w:rPr/>
    </w:lvl>
    <w:lvl w:ilvl="6">
      <w:start w:val="1"/>
      <w:numFmt w:val="decimal"/>
      <w:lvlText w:val="%7."/>
      <w:lvlJc w:val="left"/>
      <w:pPr>
        <w:ind w:left="4960" w:hanging="360"/>
      </w:pPr>
      <w:rPr/>
    </w:lvl>
    <w:lvl w:ilvl="7">
      <w:start w:val="1"/>
      <w:numFmt w:val="lowerLetter"/>
      <w:lvlText w:val="%8."/>
      <w:lvlJc w:val="left"/>
      <w:pPr>
        <w:ind w:left="5680" w:hanging="360"/>
      </w:pPr>
      <w:rPr/>
    </w:lvl>
    <w:lvl w:ilvl="8">
      <w:start w:val="1"/>
      <w:numFmt w:val="lowerRoman"/>
      <w:lvlText w:val="%9."/>
      <w:lvlJc w:val="right"/>
      <w:pPr>
        <w:ind w:left="640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Z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0C4A30"/>
    <w:pPr>
      <w:spacing w:after="160" w:line="259" w:lineRule="auto"/>
    </w:pPr>
    <w:rPr>
      <w:kern w:val="0"/>
      <w:sz w:val="22"/>
      <w:szCs w:val="22"/>
      <w:lang w:val="en-ZA"/>
    </w:rPr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9F31E8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ellenraster">
    <w:name w:val="Table Grid"/>
    <w:basedOn w:val="NormaleTabelle"/>
    <w:uiPriority w:val="39"/>
    <w:rsid w:val="000C4A3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enabsatz">
    <w:name w:val="List Paragraph"/>
    <w:basedOn w:val="Standard"/>
    <w:uiPriority w:val="34"/>
    <w:qFormat w:val="1"/>
    <w:rsid w:val="000C4A30"/>
    <w:pPr>
      <w:ind w:left="720"/>
      <w:contextualSpacing w:val="1"/>
    </w:pPr>
  </w:style>
  <w:style w:type="paragraph" w:styleId="Kopfzeile">
    <w:name w:val="header"/>
    <w:basedOn w:val="Standard"/>
    <w:link w:val="KopfzeileZchn"/>
    <w:uiPriority w:val="99"/>
    <w:unhideWhenUsed w:val="1"/>
    <w:rsid w:val="009F31E8"/>
    <w:pPr>
      <w:tabs>
        <w:tab w:val="center" w:pos="4513"/>
        <w:tab w:val="right" w:pos="9026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9F31E8"/>
    <w:rPr>
      <w:kern w:val="0"/>
      <w:sz w:val="22"/>
      <w:szCs w:val="22"/>
      <w:lang w:val="en-ZA"/>
    </w:rPr>
  </w:style>
  <w:style w:type="paragraph" w:styleId="Fuzeile">
    <w:name w:val="footer"/>
    <w:basedOn w:val="Standard"/>
    <w:link w:val="FuzeileZchn"/>
    <w:uiPriority w:val="99"/>
    <w:unhideWhenUsed w:val="1"/>
    <w:rsid w:val="009F31E8"/>
    <w:pPr>
      <w:tabs>
        <w:tab w:val="center" w:pos="4513"/>
        <w:tab w:val="right" w:pos="9026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9F31E8"/>
    <w:rPr>
      <w:kern w:val="0"/>
      <w:sz w:val="22"/>
      <w:szCs w:val="22"/>
      <w:lang w:val="en-ZA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9F31E8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n-ZA"/>
    </w:rPr>
  </w:style>
  <w:style w:type="character" w:styleId="Seitenzahl">
    <w:name w:val="page number"/>
    <w:basedOn w:val="Absatz-Standardschriftart"/>
    <w:uiPriority w:val="99"/>
    <w:semiHidden w:val="1"/>
    <w:unhideWhenUsed w:val="1"/>
    <w:rsid w:val="00AE7561"/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F740C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 w:val="1"/>
    <w:rsid w:val="00F740CB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F740CB"/>
    <w:rPr>
      <w:kern w:val="0"/>
      <w:sz w:val="20"/>
      <w:szCs w:val="20"/>
      <w:lang w:val="en-ZA"/>
    </w:rPr>
  </w:style>
  <w:style w:type="character" w:styleId="Hyperlink">
    <w:name w:val="Hyperlink"/>
    <w:basedOn w:val="Absatz-Standardschriftart"/>
    <w:uiPriority w:val="99"/>
    <w:unhideWhenUsed w:val="1"/>
    <w:rsid w:val="00792270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b6vdCtswMegOsYI3k23vFMDM4w==">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2023-10-12T22:23:00Z</dcterms:created>
  <dc:creator>Sue Lennon</dc:creator>
</cp:coreProperties>
</file>